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8" w:type="dxa"/>
        <w:tblLook w:val="0000"/>
      </w:tblPr>
      <w:tblGrid>
        <w:gridCol w:w="3712"/>
        <w:gridCol w:w="5716"/>
      </w:tblGrid>
      <w:tr w:rsidR="008875D7" w:rsidRPr="00BD69FC" w:rsidTr="005A3B44">
        <w:trPr>
          <w:trHeight w:val="2157"/>
        </w:trPr>
        <w:tc>
          <w:tcPr>
            <w:tcW w:w="3712" w:type="dxa"/>
          </w:tcPr>
          <w:p w:rsidR="008875D7" w:rsidRPr="00BD69FC" w:rsidRDefault="008875D7" w:rsidP="005A3B44">
            <w:pPr>
              <w:spacing w:after="0" w:line="240" w:lineRule="auto"/>
              <w:jc w:val="center"/>
              <w:rPr>
                <w:rFonts w:ascii="Times New Roman" w:hAnsi="Times New Roman"/>
                <w:b/>
                <w:noProof w:val="0"/>
                <w:sz w:val="26"/>
                <w:szCs w:val="28"/>
              </w:rPr>
            </w:pPr>
            <w:r w:rsidRPr="00BD69FC">
              <w:rPr>
                <w:rFonts w:ascii="Times New Roman" w:hAnsi="Times New Roman"/>
                <w:b/>
                <w:noProof w:val="0"/>
                <w:sz w:val="26"/>
                <w:szCs w:val="28"/>
              </w:rPr>
              <w:t>UỶ BAN NHÂN DÂN</w:t>
            </w:r>
          </w:p>
          <w:p w:rsidR="008875D7" w:rsidRPr="00BD69FC" w:rsidRDefault="008875D7" w:rsidP="005A3B44">
            <w:pPr>
              <w:spacing w:after="0" w:line="240" w:lineRule="auto"/>
              <w:jc w:val="center"/>
              <w:rPr>
                <w:rFonts w:ascii="Times New Roman" w:hAnsi="Times New Roman"/>
                <w:b/>
                <w:noProof w:val="0"/>
                <w:sz w:val="26"/>
                <w:szCs w:val="28"/>
              </w:rPr>
            </w:pPr>
            <w:r w:rsidRPr="00BD69FC">
              <w:rPr>
                <w:rFonts w:ascii="Times New Roman" w:hAnsi="Times New Roman"/>
                <w:b/>
                <w:noProof w:val="0"/>
                <w:sz w:val="26"/>
                <w:szCs w:val="28"/>
              </w:rPr>
              <w:t>HUYỆN NÚI THÀNH</w:t>
            </w:r>
          </w:p>
          <w:p w:rsidR="008875D7" w:rsidRPr="00BD69FC" w:rsidRDefault="008875D7" w:rsidP="005A3B44">
            <w:pPr>
              <w:spacing w:after="0" w:line="240" w:lineRule="auto"/>
              <w:jc w:val="center"/>
              <w:rPr>
                <w:rFonts w:ascii="Times New Roman" w:hAnsi="Times New Roman"/>
                <w:b/>
                <w:noProof w:val="0"/>
                <w:sz w:val="26"/>
                <w:szCs w:val="28"/>
              </w:rPr>
            </w:pPr>
            <w:r>
              <w:pict>
                <v:line id="Straight Connector 2" o:spid="_x0000_s1026" style="position:absolute;left:0;text-align:left;z-index:251658240;visibility:visible" from="30.6pt,1.9pt" to="13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"/>
              </w:pict>
            </w:r>
          </w:p>
          <w:p w:rsidR="008875D7" w:rsidRPr="00BD69FC" w:rsidRDefault="008875D7" w:rsidP="005A3B44">
            <w:pPr>
              <w:spacing w:after="0" w:line="240" w:lineRule="auto"/>
              <w:rPr>
                <w:rFonts w:ascii="Times New Roman" w:hAnsi="Times New Roman"/>
                <w:noProof w:val="0"/>
                <w:sz w:val="26"/>
                <w:szCs w:val="28"/>
              </w:rPr>
            </w:pPr>
            <w:r w:rsidRPr="00BD69FC">
              <w:rPr>
                <w:rFonts w:ascii="Times New Roman" w:hAnsi="Times New Roman"/>
                <w:noProof w:val="0"/>
                <w:sz w:val="26"/>
                <w:szCs w:val="28"/>
              </w:rPr>
              <w:t xml:space="preserve">       Số :</w:t>
            </w:r>
            <w:r>
              <w:rPr>
                <w:rFonts w:ascii="Times New Roman" w:hAnsi="Times New Roman"/>
                <w:noProof w:val="0"/>
                <w:sz w:val="26"/>
                <w:szCs w:val="28"/>
              </w:rPr>
              <w:t xml:space="preserve">  927  </w:t>
            </w:r>
            <w:r w:rsidRPr="00BD69FC">
              <w:rPr>
                <w:rFonts w:ascii="Times New Roman" w:hAnsi="Times New Roman"/>
                <w:noProof w:val="0"/>
                <w:sz w:val="26"/>
                <w:szCs w:val="28"/>
              </w:rPr>
              <w:t xml:space="preserve">/UBND-KT&amp;HT   </w:t>
            </w:r>
          </w:p>
          <w:p w:rsidR="008875D7" w:rsidRPr="00BD69FC" w:rsidRDefault="008875D7" w:rsidP="005A3B44">
            <w:pPr>
              <w:tabs>
                <w:tab w:val="center" w:pos="1560"/>
                <w:tab w:val="center" w:pos="6379"/>
              </w:tabs>
              <w:spacing w:after="0" w:line="240" w:lineRule="auto"/>
              <w:jc w:val="both"/>
              <w:rPr>
                <w:rFonts w:ascii="Times New Roman" w:hAnsi="Times New Roman"/>
                <w:noProof w:val="0"/>
                <w:sz w:val="26"/>
                <w:szCs w:val="28"/>
              </w:rPr>
            </w:pPr>
            <w:r w:rsidRPr="00BD69FC">
              <w:rPr>
                <w:rFonts w:ascii="Times New Roman" w:hAnsi="Times New Roman"/>
                <w:noProof w:val="0"/>
                <w:sz w:val="26"/>
                <w:szCs w:val="28"/>
              </w:rPr>
              <w:tab/>
            </w:r>
          </w:p>
          <w:p w:rsidR="008875D7" w:rsidRPr="00BD69FC" w:rsidRDefault="008875D7" w:rsidP="006F4988">
            <w:pPr>
              <w:spacing w:after="0" w:line="240" w:lineRule="auto"/>
              <w:jc w:val="both"/>
              <w:rPr>
                <w:rFonts w:ascii="Times New Roman" w:hAnsi="Times New Roman"/>
                <w:noProof w:val="0"/>
                <w:sz w:val="26"/>
                <w:szCs w:val="28"/>
              </w:rPr>
            </w:pPr>
            <w:r>
              <w:rPr>
                <w:rFonts w:ascii="Times New Roman" w:hAnsi="Times New Roman"/>
                <w:noProof w:val="0"/>
                <w:sz w:val="26"/>
                <w:szCs w:val="28"/>
              </w:rPr>
              <w:t xml:space="preserve">  V/v hướng dẫn cấp phép Giấy chứng nhận đủ điều kiện cửa hàng bán lẻ LPG (khí dầu mỏ hoá lỏng) chai</w:t>
            </w:r>
            <w:r w:rsidRPr="00BD69FC">
              <w:rPr>
                <w:rFonts w:ascii="Times New Roman" w:hAnsi="Times New Roman"/>
                <w:noProof w:val="0"/>
                <w:sz w:val="26"/>
                <w:szCs w:val="28"/>
              </w:rPr>
              <w:t xml:space="preserve">.     </w:t>
            </w:r>
          </w:p>
        </w:tc>
        <w:tc>
          <w:tcPr>
            <w:tcW w:w="5716" w:type="dxa"/>
          </w:tcPr>
          <w:p w:rsidR="008875D7" w:rsidRPr="00BD69FC" w:rsidRDefault="008875D7" w:rsidP="005A3B44">
            <w:pPr>
              <w:spacing w:after="0" w:line="240" w:lineRule="auto"/>
              <w:rPr>
                <w:rFonts w:ascii="Times New Roman" w:hAnsi="Times New Roman"/>
                <w:b/>
                <w:noProof w:val="0"/>
                <w:sz w:val="26"/>
                <w:szCs w:val="28"/>
              </w:rPr>
            </w:pPr>
            <w:r w:rsidRPr="00BD69FC">
              <w:rPr>
                <w:rFonts w:ascii="Times New Roman" w:hAnsi="Times New Roman"/>
                <w:b/>
                <w:noProof w:val="0"/>
                <w:sz w:val="26"/>
                <w:szCs w:val="28"/>
              </w:rPr>
              <w:t xml:space="preserve">CỘNG HOÀ XÃ HỘI CHỦ NGHĨAVIỆT </w:t>
            </w:r>
            <w:smartTag w:uri="urn:schemas-microsoft-com:office:smarttags" w:element="country-region">
              <w:smartTag w:uri="urn:schemas-microsoft-com:office:smarttags" w:element="place">
                <w:r w:rsidRPr="00BD69FC">
                  <w:rPr>
                    <w:rFonts w:ascii="Times New Roman" w:hAnsi="Times New Roman"/>
                    <w:b/>
                    <w:noProof w:val="0"/>
                    <w:sz w:val="26"/>
                    <w:szCs w:val="28"/>
                  </w:rPr>
                  <w:t>NAM</w:t>
                </w:r>
              </w:smartTag>
            </w:smartTag>
          </w:p>
          <w:p w:rsidR="008875D7" w:rsidRPr="00BD69FC" w:rsidRDefault="008875D7" w:rsidP="005A3B44">
            <w:pPr>
              <w:spacing w:after="0" w:line="240" w:lineRule="auto"/>
              <w:rPr>
                <w:rFonts w:ascii="Times New Roman" w:hAnsi="Times New Roman"/>
                <w:b/>
                <w:noProof w:val="0"/>
                <w:sz w:val="26"/>
                <w:szCs w:val="28"/>
              </w:rPr>
            </w:pPr>
            <w:r>
              <w:pict>
                <v:line id="Straight Connector 1" o:spid="_x0000_s1027" style="position:absolute;z-index:251657216;visibility:visible" from="75.6pt,14.6pt" to="183.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"/>
              </w:pict>
            </w:r>
            <w:r w:rsidRPr="00BD69FC">
              <w:rPr>
                <w:rFonts w:ascii="Times New Roman" w:hAnsi="Times New Roman"/>
                <w:b/>
                <w:noProof w:val="0"/>
                <w:sz w:val="26"/>
                <w:szCs w:val="28"/>
              </w:rPr>
              <w:t xml:space="preserve">                Độc lập - Tự do - Hạnh phúc</w:t>
            </w:r>
          </w:p>
          <w:p w:rsidR="008875D7" w:rsidRPr="00BD69FC" w:rsidRDefault="008875D7" w:rsidP="005A3B44">
            <w:pPr>
              <w:tabs>
                <w:tab w:val="center" w:pos="1560"/>
                <w:tab w:val="center" w:pos="6379"/>
              </w:tabs>
              <w:spacing w:after="0" w:line="240" w:lineRule="auto"/>
              <w:jc w:val="both"/>
              <w:rPr>
                <w:rFonts w:ascii="Times New Roman" w:hAnsi="Times New Roman"/>
                <w:noProof w:val="0"/>
                <w:sz w:val="26"/>
                <w:szCs w:val="28"/>
              </w:rPr>
            </w:pPr>
          </w:p>
          <w:p w:rsidR="008875D7" w:rsidRPr="00BD69FC" w:rsidRDefault="008875D7" w:rsidP="005A3B44">
            <w:pPr>
              <w:tabs>
                <w:tab w:val="center" w:pos="1560"/>
                <w:tab w:val="center" w:pos="6379"/>
              </w:tabs>
              <w:spacing w:after="0" w:line="240" w:lineRule="auto"/>
              <w:jc w:val="right"/>
              <w:rPr>
                <w:rFonts w:ascii="Times New Roman" w:hAnsi="Times New Roman"/>
                <w:noProof w:val="0"/>
                <w:sz w:val="26"/>
                <w:szCs w:val="28"/>
              </w:rPr>
            </w:pPr>
            <w:r w:rsidRPr="00BD69FC">
              <w:rPr>
                <w:rFonts w:ascii="Times New Roman" w:hAnsi="Times New Roman"/>
                <w:i/>
                <w:noProof w:val="0"/>
                <w:sz w:val="26"/>
                <w:szCs w:val="28"/>
              </w:rPr>
              <w:t xml:space="preserve">Núi  Thành, ngày </w:t>
            </w:r>
            <w:r>
              <w:rPr>
                <w:rFonts w:ascii="Times New Roman" w:hAnsi="Times New Roman"/>
                <w:i/>
                <w:noProof w:val="0"/>
                <w:sz w:val="26"/>
                <w:szCs w:val="28"/>
              </w:rPr>
              <w:t xml:space="preserve"> 18 </w:t>
            </w:r>
            <w:r w:rsidRPr="00BD69FC">
              <w:rPr>
                <w:rFonts w:ascii="Times New Roman" w:hAnsi="Times New Roman"/>
                <w:i/>
                <w:noProof w:val="0"/>
                <w:sz w:val="26"/>
                <w:szCs w:val="28"/>
              </w:rPr>
              <w:t xml:space="preserve"> tháng </w:t>
            </w:r>
            <w:r>
              <w:rPr>
                <w:rFonts w:ascii="Times New Roman" w:hAnsi="Times New Roman"/>
                <w:i/>
                <w:noProof w:val="0"/>
                <w:sz w:val="26"/>
                <w:szCs w:val="28"/>
              </w:rPr>
              <w:t xml:space="preserve">9  </w:t>
            </w:r>
            <w:r w:rsidRPr="00BD69FC">
              <w:rPr>
                <w:rFonts w:ascii="Times New Roman" w:hAnsi="Times New Roman"/>
                <w:i/>
                <w:noProof w:val="0"/>
                <w:sz w:val="26"/>
                <w:szCs w:val="28"/>
              </w:rPr>
              <w:t>năm 201</w:t>
            </w:r>
            <w:r>
              <w:rPr>
                <w:rFonts w:ascii="Times New Roman" w:hAnsi="Times New Roman"/>
                <w:i/>
                <w:noProof w:val="0"/>
                <w:sz w:val="26"/>
                <w:szCs w:val="28"/>
              </w:rPr>
              <w:t>8</w:t>
            </w:r>
          </w:p>
          <w:p w:rsidR="008875D7" w:rsidRPr="00BD69FC" w:rsidRDefault="008875D7" w:rsidP="005A3B44">
            <w:pPr>
              <w:tabs>
                <w:tab w:val="left" w:pos="2190"/>
              </w:tabs>
              <w:spacing w:after="0" w:line="240" w:lineRule="auto"/>
              <w:rPr>
                <w:rFonts w:ascii="Times New Roman" w:hAnsi="Times New Roman"/>
                <w:noProof w:val="0"/>
                <w:sz w:val="26"/>
                <w:szCs w:val="28"/>
              </w:rPr>
            </w:pPr>
          </w:p>
        </w:tc>
      </w:tr>
    </w:tbl>
    <w:p w:rsidR="008875D7" w:rsidRPr="00BD69FC" w:rsidRDefault="008875D7" w:rsidP="00237BBA">
      <w:pPr>
        <w:spacing w:after="0" w:line="240" w:lineRule="auto"/>
        <w:rPr>
          <w:rFonts w:ascii="Times New Roman" w:hAnsi="Times New Roman"/>
          <w:b/>
          <w:noProof w:val="0"/>
          <w:sz w:val="28"/>
          <w:szCs w:val="28"/>
        </w:rPr>
      </w:pPr>
      <w:r w:rsidRPr="00BD69FC">
        <w:rPr>
          <w:rFonts w:ascii="Times New Roman" w:hAnsi="Times New Roman"/>
          <w:b/>
          <w:noProof w:val="0"/>
          <w:sz w:val="26"/>
          <w:szCs w:val="28"/>
        </w:rPr>
        <w:tab/>
      </w:r>
    </w:p>
    <w:p w:rsidR="008875D7" w:rsidRDefault="008875D7" w:rsidP="00237BBA">
      <w:pPr>
        <w:tabs>
          <w:tab w:val="center" w:pos="1560"/>
          <w:tab w:val="center" w:pos="6379"/>
        </w:tabs>
        <w:spacing w:after="0" w:line="240" w:lineRule="auto"/>
        <w:ind w:firstLine="180"/>
        <w:rPr>
          <w:rFonts w:ascii="Times New Roman" w:hAnsi="Times New Roman"/>
          <w:noProof w:val="0"/>
          <w:sz w:val="28"/>
          <w:szCs w:val="28"/>
        </w:rPr>
      </w:pPr>
      <w:r>
        <w:rPr>
          <w:rFonts w:ascii="Times New Roman" w:hAnsi="Times New Roman"/>
          <w:noProof w:val="0"/>
          <w:sz w:val="28"/>
          <w:szCs w:val="28"/>
        </w:rPr>
        <w:tab/>
        <w:t xml:space="preserve">           </w:t>
      </w:r>
      <w:r w:rsidRPr="00BD69FC">
        <w:rPr>
          <w:rFonts w:ascii="Times New Roman" w:hAnsi="Times New Roman"/>
          <w:noProof w:val="0"/>
          <w:sz w:val="28"/>
          <w:szCs w:val="28"/>
        </w:rPr>
        <w:t xml:space="preserve">Kính gửi:  </w:t>
      </w:r>
      <w:r>
        <w:rPr>
          <w:rFonts w:ascii="Times New Roman" w:hAnsi="Times New Roman"/>
          <w:noProof w:val="0"/>
          <w:sz w:val="28"/>
          <w:szCs w:val="28"/>
        </w:rPr>
        <w:t xml:space="preserve"> UBND các xã, thị trấn trên địa bàn huyện Núi Thành.</w:t>
      </w:r>
    </w:p>
    <w:p w:rsidR="008875D7" w:rsidRDefault="008875D7" w:rsidP="006F4988">
      <w:pPr>
        <w:tabs>
          <w:tab w:val="center" w:pos="1560"/>
          <w:tab w:val="center" w:pos="6379"/>
        </w:tabs>
        <w:spacing w:after="0" w:line="240" w:lineRule="auto"/>
        <w:ind w:firstLine="180"/>
        <w:rPr>
          <w:rFonts w:ascii="Times New Roman" w:hAnsi="Times New Roman"/>
          <w:noProof w:val="0"/>
          <w:sz w:val="28"/>
          <w:szCs w:val="28"/>
        </w:rPr>
      </w:pPr>
      <w:r>
        <w:rPr>
          <w:rFonts w:ascii="Times New Roman" w:hAnsi="Times New Roman"/>
          <w:noProof w:val="0"/>
          <w:sz w:val="28"/>
          <w:szCs w:val="28"/>
        </w:rPr>
        <w:tab/>
        <w:t xml:space="preserve">                       </w:t>
      </w:r>
    </w:p>
    <w:p w:rsidR="008875D7" w:rsidRDefault="008875D7" w:rsidP="007B3F7C">
      <w:pPr>
        <w:tabs>
          <w:tab w:val="center" w:pos="1560"/>
          <w:tab w:val="center" w:pos="6379"/>
        </w:tabs>
        <w:spacing w:before="120" w:after="0" w:line="240" w:lineRule="auto"/>
        <w:ind w:firstLine="567"/>
        <w:jc w:val="both"/>
        <w:rPr>
          <w:rFonts w:ascii="Times New Roman" w:hAnsi="Times New Roman"/>
          <w:noProof w:val="0"/>
          <w:sz w:val="28"/>
          <w:szCs w:val="24"/>
        </w:rPr>
      </w:pPr>
      <w:r>
        <w:rPr>
          <w:rFonts w:ascii="Times New Roman" w:hAnsi="Times New Roman"/>
          <w:noProof w:val="0"/>
          <w:sz w:val="28"/>
          <w:szCs w:val="24"/>
        </w:rPr>
        <w:t xml:space="preserve">Căn cứ Nghị định 87/2018/NĐ-CP  ngày 15/6/2018 của Chỉnh phủ về kinh doanh khí; </w:t>
      </w:r>
    </w:p>
    <w:p w:rsidR="008875D7" w:rsidRDefault="008875D7" w:rsidP="007B3F7C">
      <w:pPr>
        <w:tabs>
          <w:tab w:val="center" w:pos="1560"/>
          <w:tab w:val="center" w:pos="6379"/>
        </w:tabs>
        <w:spacing w:before="120" w:after="0" w:line="240" w:lineRule="auto"/>
        <w:ind w:firstLine="567"/>
        <w:jc w:val="both"/>
        <w:rPr>
          <w:rFonts w:ascii="Times New Roman" w:hAnsi="Times New Roman"/>
          <w:noProof w:val="0"/>
          <w:sz w:val="28"/>
          <w:szCs w:val="24"/>
        </w:rPr>
      </w:pPr>
      <w:r>
        <w:rPr>
          <w:rFonts w:ascii="Times New Roman" w:hAnsi="Times New Roman"/>
          <w:noProof w:val="0"/>
          <w:sz w:val="28"/>
          <w:szCs w:val="24"/>
        </w:rPr>
        <w:t>Căn cứ Quyết định 2714/QĐ-UBND ngày 07/9/2018  của UBND tỉnh Quảng Nam v</w:t>
      </w:r>
      <w:r w:rsidRPr="006F4988">
        <w:rPr>
          <w:rFonts w:ascii="Times New Roman" w:hAnsi="Times New Roman"/>
          <w:noProof w:val="0"/>
          <w:sz w:val="28"/>
          <w:szCs w:val="24"/>
        </w:rPr>
        <w:t>ề việc công bố Danh mục thủ tục hành chính thuộc thẩm quyền giải quyết và phạm vi quản lý của Sở Công Thương tỉnh Quảng Nam</w:t>
      </w:r>
      <w:r>
        <w:rPr>
          <w:rFonts w:ascii="Times New Roman" w:hAnsi="Times New Roman"/>
          <w:noProof w:val="0"/>
          <w:sz w:val="28"/>
          <w:szCs w:val="24"/>
        </w:rPr>
        <w:t>.</w:t>
      </w:r>
    </w:p>
    <w:p w:rsidR="008875D7" w:rsidRDefault="008875D7" w:rsidP="007B3F7C">
      <w:pPr>
        <w:tabs>
          <w:tab w:val="center" w:pos="1560"/>
          <w:tab w:val="center" w:pos="6379"/>
        </w:tabs>
        <w:spacing w:before="120" w:after="0" w:line="240" w:lineRule="auto"/>
        <w:ind w:firstLine="567"/>
        <w:jc w:val="both"/>
        <w:rPr>
          <w:rFonts w:ascii="Times New Roman" w:hAnsi="Times New Roman"/>
          <w:noProof w:val="0"/>
          <w:sz w:val="28"/>
          <w:szCs w:val="24"/>
        </w:rPr>
      </w:pPr>
      <w:r>
        <w:rPr>
          <w:rFonts w:ascii="Times New Roman" w:hAnsi="Times New Roman"/>
          <w:noProof w:val="0"/>
          <w:sz w:val="28"/>
          <w:szCs w:val="24"/>
        </w:rPr>
        <w:t>Căn cứ Công văn số 966/SCT-QLTM ngày 20/7/2018 của Sở Công Thương về việc hướng dẫn triển khai thực hiện Nghị định 87/2018/NĐ-CP  ngày 15/6/2018 của Chỉnh phủ;</w:t>
      </w:r>
    </w:p>
    <w:p w:rsidR="008875D7" w:rsidRDefault="008875D7" w:rsidP="007B3F7C">
      <w:pPr>
        <w:tabs>
          <w:tab w:val="center" w:pos="1560"/>
          <w:tab w:val="center" w:pos="6379"/>
        </w:tabs>
        <w:spacing w:before="120" w:after="0" w:line="240" w:lineRule="auto"/>
        <w:ind w:firstLine="567"/>
        <w:jc w:val="both"/>
        <w:rPr>
          <w:rFonts w:ascii="Times New Roman" w:hAnsi="Times New Roman"/>
          <w:noProof w:val="0"/>
          <w:sz w:val="28"/>
          <w:szCs w:val="28"/>
        </w:rPr>
      </w:pPr>
      <w:r>
        <w:rPr>
          <w:rFonts w:ascii="Times New Roman" w:hAnsi="Times New Roman"/>
          <w:noProof w:val="0"/>
          <w:sz w:val="28"/>
          <w:szCs w:val="24"/>
        </w:rPr>
        <w:t xml:space="preserve">Căn cứ Công văn số 1212/SCT-QLTM  ngày 04/9/2018 của Sở Công Thương về việc </w:t>
      </w:r>
      <w:r w:rsidRPr="00635135">
        <w:rPr>
          <w:rFonts w:ascii="Times New Roman" w:hAnsi="Times New Roman"/>
          <w:noProof w:val="0"/>
          <w:sz w:val="28"/>
          <w:szCs w:val="24"/>
        </w:rPr>
        <w:t>hướng dẫn cấp phép Giấy chứng nhận đủ điều kiện cửa hàng bán lẻ LPG chai</w:t>
      </w:r>
      <w:r>
        <w:rPr>
          <w:rFonts w:ascii="Times New Roman" w:hAnsi="Times New Roman"/>
          <w:noProof w:val="0"/>
          <w:sz w:val="28"/>
          <w:szCs w:val="24"/>
        </w:rPr>
        <w:t>.</w:t>
      </w:r>
    </w:p>
    <w:p w:rsidR="008875D7" w:rsidRDefault="008875D7" w:rsidP="007B3F7C">
      <w:pPr>
        <w:tabs>
          <w:tab w:val="center" w:pos="1560"/>
          <w:tab w:val="center" w:pos="6379"/>
        </w:tabs>
        <w:spacing w:before="120" w:after="0" w:line="240" w:lineRule="auto"/>
        <w:ind w:firstLine="567"/>
        <w:jc w:val="both"/>
        <w:rPr>
          <w:rFonts w:ascii="Times New Roman" w:hAnsi="Times New Roman"/>
          <w:noProof w:val="0"/>
          <w:sz w:val="28"/>
          <w:szCs w:val="28"/>
        </w:rPr>
      </w:pPr>
      <w:r>
        <w:rPr>
          <w:rFonts w:ascii="Times New Roman" w:hAnsi="Times New Roman"/>
          <w:noProof w:val="0"/>
          <w:sz w:val="28"/>
          <w:szCs w:val="28"/>
        </w:rPr>
        <w:t xml:space="preserve">Theo đó từ ngày 01/8/2018, </w:t>
      </w:r>
      <w:r w:rsidRPr="008B31C1">
        <w:rPr>
          <w:rFonts w:ascii="Times New Roman" w:hAnsi="Times New Roman"/>
          <w:noProof w:val="0"/>
          <w:sz w:val="28"/>
          <w:szCs w:val="28"/>
        </w:rPr>
        <w:t>UBND huyện Núi Thành</w:t>
      </w:r>
      <w:r>
        <w:rPr>
          <w:rFonts w:ascii="Times New Roman" w:hAnsi="Times New Roman"/>
          <w:noProof w:val="0"/>
          <w:sz w:val="28"/>
          <w:szCs w:val="28"/>
        </w:rPr>
        <w:t xml:space="preserve"> sẽ tiến hành kiểm tra điều kiện, cấp, cấp lại, điều chỉnh, thu hồi Giấy chứng nhận đủ </w:t>
      </w:r>
      <w:r w:rsidRPr="00635135">
        <w:rPr>
          <w:rFonts w:ascii="Times New Roman" w:hAnsi="Times New Roman"/>
          <w:noProof w:val="0"/>
          <w:sz w:val="28"/>
          <w:szCs w:val="28"/>
        </w:rPr>
        <w:t>điều kiện cửa hàng bán lẻ LPG chai</w:t>
      </w:r>
      <w:r>
        <w:rPr>
          <w:rFonts w:ascii="Times New Roman" w:hAnsi="Times New Roman"/>
          <w:noProof w:val="0"/>
          <w:sz w:val="28"/>
          <w:szCs w:val="28"/>
        </w:rPr>
        <w:t xml:space="preserve">. </w:t>
      </w:r>
    </w:p>
    <w:p w:rsidR="008875D7" w:rsidRPr="008B31C1" w:rsidRDefault="008875D7" w:rsidP="007B3F7C">
      <w:pPr>
        <w:tabs>
          <w:tab w:val="center" w:pos="1560"/>
          <w:tab w:val="center" w:pos="6379"/>
        </w:tabs>
        <w:spacing w:before="120" w:after="0" w:line="240" w:lineRule="auto"/>
        <w:ind w:firstLine="567"/>
        <w:jc w:val="both"/>
        <w:rPr>
          <w:rFonts w:ascii="Times New Roman" w:hAnsi="Times New Roman"/>
          <w:noProof w:val="0"/>
          <w:sz w:val="28"/>
          <w:szCs w:val="28"/>
        </w:rPr>
      </w:pPr>
      <w:r>
        <w:rPr>
          <w:rFonts w:ascii="Times New Roman" w:hAnsi="Times New Roman"/>
          <w:noProof w:val="0"/>
          <w:sz w:val="28"/>
          <w:szCs w:val="28"/>
        </w:rPr>
        <w:t>UBND huyện yêu cầu UBND các xã, thị trấn thông báo, tuyên truyền đến các doanh nghiệp, hộ kinh doanh bán lẻ LPG chai biết và thực hiện.</w:t>
      </w:r>
    </w:p>
    <w:p w:rsidR="008875D7" w:rsidRPr="009460B3" w:rsidRDefault="008875D7" w:rsidP="00237BBA">
      <w:pPr>
        <w:tabs>
          <w:tab w:val="center" w:pos="709"/>
        </w:tabs>
        <w:spacing w:before="120" w:after="120" w:line="240" w:lineRule="auto"/>
        <w:ind w:firstLine="539"/>
        <w:jc w:val="both"/>
        <w:rPr>
          <w:rFonts w:ascii="Times New Roman" w:hAnsi="Times New Roman"/>
          <w:noProof w:val="0"/>
          <w:sz w:val="28"/>
          <w:szCs w:val="24"/>
        </w:rPr>
      </w:pPr>
      <w:r>
        <w:rPr>
          <w:rFonts w:ascii="Times New Roman" w:hAnsi="Times New Roman"/>
          <w:noProof w:val="0"/>
          <w:sz w:val="28"/>
          <w:szCs w:val="28"/>
        </w:rPr>
        <w:t>Phụ lục thủ tục hành chính (ban hành kèm theo công văn).</w:t>
      </w:r>
    </w:p>
    <w:p w:rsidR="008875D7" w:rsidRPr="00BD69FC" w:rsidRDefault="008875D7" w:rsidP="00237BBA">
      <w:pPr>
        <w:tabs>
          <w:tab w:val="center" w:pos="1560"/>
          <w:tab w:val="center" w:pos="6379"/>
        </w:tabs>
        <w:spacing w:after="0" w:line="240" w:lineRule="auto"/>
        <w:jc w:val="both"/>
        <w:rPr>
          <w:rFonts w:ascii="Times New Roman" w:hAnsi="Times New Roman"/>
          <w:noProof w:val="0"/>
          <w:sz w:val="28"/>
          <w:szCs w:val="28"/>
        </w:rPr>
      </w:pPr>
    </w:p>
    <w:tbl>
      <w:tblPr>
        <w:tblW w:w="9108" w:type="dxa"/>
        <w:tblLook w:val="0000"/>
      </w:tblPr>
      <w:tblGrid>
        <w:gridCol w:w="4968"/>
        <w:gridCol w:w="4140"/>
      </w:tblGrid>
      <w:tr w:rsidR="008875D7" w:rsidRPr="00BD69FC" w:rsidTr="005A3B44">
        <w:trPr>
          <w:trHeight w:val="2126"/>
        </w:trPr>
        <w:tc>
          <w:tcPr>
            <w:tcW w:w="4968" w:type="dxa"/>
          </w:tcPr>
          <w:p w:rsidR="008875D7" w:rsidRPr="004850B7" w:rsidRDefault="008875D7" w:rsidP="005A3B44">
            <w:pPr>
              <w:tabs>
                <w:tab w:val="center" w:pos="1560"/>
                <w:tab w:val="center" w:pos="6379"/>
              </w:tabs>
              <w:spacing w:after="0" w:line="240" w:lineRule="auto"/>
              <w:jc w:val="both"/>
              <w:rPr>
                <w:rFonts w:ascii="Times New Roman" w:hAnsi="Times New Roman"/>
                <w:b/>
                <w:i/>
                <w:noProof w:val="0"/>
                <w:sz w:val="24"/>
                <w:szCs w:val="28"/>
              </w:rPr>
            </w:pPr>
            <w:r w:rsidRPr="004850B7">
              <w:rPr>
                <w:rFonts w:ascii="Times New Roman" w:hAnsi="Times New Roman"/>
                <w:b/>
                <w:i/>
                <w:noProof w:val="0"/>
                <w:sz w:val="24"/>
                <w:szCs w:val="28"/>
              </w:rPr>
              <w:t>Nơi nhận:</w:t>
            </w:r>
          </w:p>
          <w:p w:rsidR="008875D7" w:rsidRDefault="008875D7" w:rsidP="005A3B44">
            <w:pPr>
              <w:tabs>
                <w:tab w:val="center" w:pos="1560"/>
                <w:tab w:val="center" w:pos="6379"/>
              </w:tabs>
              <w:spacing w:after="0" w:line="240" w:lineRule="auto"/>
              <w:jc w:val="both"/>
              <w:rPr>
                <w:rFonts w:ascii="Times New Roman" w:hAnsi="Times New Roman"/>
                <w:noProof w:val="0"/>
              </w:rPr>
            </w:pPr>
            <w:r>
              <w:rPr>
                <w:rFonts w:ascii="Times New Roman" w:hAnsi="Times New Roman"/>
                <w:noProof w:val="0"/>
              </w:rPr>
              <w:t xml:space="preserve">- </w:t>
            </w:r>
            <w:r w:rsidRPr="00BD69FC">
              <w:rPr>
                <w:rFonts w:ascii="Times New Roman" w:hAnsi="Times New Roman"/>
                <w:noProof w:val="0"/>
              </w:rPr>
              <w:t>Như trên;</w:t>
            </w:r>
          </w:p>
          <w:p w:rsidR="008875D7" w:rsidRPr="00BD69FC" w:rsidRDefault="008875D7" w:rsidP="005A3B44">
            <w:pPr>
              <w:tabs>
                <w:tab w:val="center" w:pos="1560"/>
                <w:tab w:val="center" w:pos="6379"/>
              </w:tabs>
              <w:spacing w:after="0" w:line="240" w:lineRule="auto"/>
              <w:jc w:val="both"/>
              <w:rPr>
                <w:rFonts w:ascii="Times New Roman" w:hAnsi="Times New Roman"/>
                <w:noProof w:val="0"/>
              </w:rPr>
            </w:pPr>
            <w:r>
              <w:rPr>
                <w:rFonts w:ascii="Times New Roman" w:hAnsi="Times New Roman"/>
                <w:noProof w:val="0"/>
              </w:rPr>
              <w:t>-  Sở Công Thương (B/c);</w:t>
            </w:r>
          </w:p>
          <w:p w:rsidR="008875D7" w:rsidRPr="00BD69FC" w:rsidRDefault="008875D7" w:rsidP="005A3B44">
            <w:pPr>
              <w:tabs>
                <w:tab w:val="center" w:pos="1560"/>
                <w:tab w:val="center" w:pos="6379"/>
              </w:tabs>
              <w:spacing w:after="0" w:line="240" w:lineRule="auto"/>
              <w:jc w:val="both"/>
              <w:rPr>
                <w:rFonts w:ascii="Times New Roman" w:hAnsi="Times New Roman"/>
                <w:noProof w:val="0"/>
                <w:sz w:val="28"/>
                <w:szCs w:val="28"/>
              </w:rPr>
            </w:pPr>
            <w:r>
              <w:rPr>
                <w:rFonts w:ascii="Times New Roman" w:hAnsi="Times New Roman"/>
                <w:noProof w:val="0"/>
              </w:rPr>
              <w:t xml:space="preserve">- </w:t>
            </w:r>
            <w:r w:rsidRPr="00BD69FC">
              <w:rPr>
                <w:rFonts w:ascii="Times New Roman" w:hAnsi="Times New Roman"/>
                <w:noProof w:val="0"/>
              </w:rPr>
              <w:t>Lưu VTUB.</w:t>
            </w:r>
          </w:p>
        </w:tc>
        <w:tc>
          <w:tcPr>
            <w:tcW w:w="4140" w:type="dxa"/>
          </w:tcPr>
          <w:p w:rsidR="008875D7" w:rsidRPr="00BD69FC" w:rsidRDefault="008875D7" w:rsidP="005A3B44">
            <w:pPr>
              <w:spacing w:after="0" w:line="240" w:lineRule="auto"/>
              <w:jc w:val="center"/>
              <w:rPr>
                <w:rFonts w:ascii="Times New Roman" w:hAnsi="Times New Roman"/>
                <w:b/>
                <w:noProof w:val="0"/>
                <w:sz w:val="28"/>
                <w:szCs w:val="28"/>
              </w:rPr>
            </w:pPr>
            <w:r w:rsidRPr="00BD69FC">
              <w:rPr>
                <w:rFonts w:ascii="Times New Roman" w:hAnsi="Times New Roman"/>
                <w:b/>
                <w:noProof w:val="0"/>
                <w:sz w:val="28"/>
                <w:szCs w:val="28"/>
              </w:rPr>
              <w:t>TM. ỦY BAN NHÂN DÂN</w:t>
            </w:r>
          </w:p>
          <w:p w:rsidR="008875D7" w:rsidRPr="00BD69FC" w:rsidRDefault="008875D7" w:rsidP="005A3B44">
            <w:pPr>
              <w:spacing w:after="0" w:line="240" w:lineRule="auto"/>
              <w:jc w:val="center"/>
              <w:rPr>
                <w:rFonts w:ascii="Times New Roman" w:hAnsi="Times New Roman"/>
                <w:b/>
                <w:noProof w:val="0"/>
                <w:sz w:val="28"/>
                <w:szCs w:val="28"/>
              </w:rPr>
            </w:pPr>
            <w:r>
              <w:rPr>
                <w:rFonts w:ascii="Times New Roman" w:hAnsi="Times New Roman"/>
                <w:b/>
                <w:noProof w:val="0"/>
                <w:sz w:val="28"/>
                <w:szCs w:val="28"/>
              </w:rPr>
              <w:t xml:space="preserve"> KT. </w:t>
            </w:r>
            <w:r w:rsidRPr="00BD69FC">
              <w:rPr>
                <w:rFonts w:ascii="Times New Roman" w:hAnsi="Times New Roman"/>
                <w:b/>
                <w:noProof w:val="0"/>
                <w:sz w:val="28"/>
                <w:szCs w:val="28"/>
              </w:rPr>
              <w:t>CHỦ TỊCH</w:t>
            </w:r>
          </w:p>
          <w:p w:rsidR="008875D7" w:rsidRDefault="008875D7" w:rsidP="005A3B44">
            <w:pPr>
              <w:spacing w:after="0" w:line="240" w:lineRule="auto"/>
              <w:jc w:val="center"/>
              <w:rPr>
                <w:rFonts w:ascii="Times New Roman" w:hAnsi="Times New Roman"/>
                <w:b/>
                <w:noProof w:val="0"/>
                <w:sz w:val="28"/>
                <w:szCs w:val="28"/>
              </w:rPr>
            </w:pPr>
            <w:r>
              <w:rPr>
                <w:rFonts w:ascii="Times New Roman" w:hAnsi="Times New Roman"/>
                <w:b/>
                <w:noProof w:val="0"/>
                <w:sz w:val="28"/>
                <w:szCs w:val="28"/>
              </w:rPr>
              <w:t>PHÓ CHỦ TỊCH</w:t>
            </w:r>
          </w:p>
          <w:p w:rsidR="008875D7" w:rsidRDefault="008875D7" w:rsidP="005A3B44">
            <w:pPr>
              <w:spacing w:after="0" w:line="240" w:lineRule="auto"/>
              <w:jc w:val="center"/>
              <w:rPr>
                <w:rFonts w:ascii="Times New Roman" w:hAnsi="Times New Roman"/>
                <w:b/>
                <w:noProof w:val="0"/>
                <w:sz w:val="28"/>
                <w:szCs w:val="28"/>
              </w:rPr>
            </w:pPr>
            <w:r>
              <w:rPr>
                <w:rFonts w:ascii="Times New Roman" w:hAnsi="Times New Roman"/>
                <w:b/>
                <w:noProof w:val="0"/>
                <w:sz w:val="28"/>
                <w:szCs w:val="28"/>
              </w:rPr>
              <w:t xml:space="preserve">(Đã ký) </w:t>
            </w:r>
          </w:p>
          <w:p w:rsidR="008875D7" w:rsidRDefault="008875D7" w:rsidP="005A3B44">
            <w:pPr>
              <w:spacing w:after="0" w:line="240" w:lineRule="auto"/>
              <w:jc w:val="center"/>
              <w:rPr>
                <w:rFonts w:ascii="Times New Roman" w:hAnsi="Times New Roman"/>
                <w:b/>
                <w:noProof w:val="0"/>
                <w:sz w:val="28"/>
                <w:szCs w:val="28"/>
              </w:rPr>
            </w:pPr>
          </w:p>
          <w:p w:rsidR="008875D7" w:rsidRDefault="008875D7" w:rsidP="005A3B44">
            <w:pPr>
              <w:spacing w:after="0" w:line="240" w:lineRule="auto"/>
              <w:jc w:val="center"/>
              <w:rPr>
                <w:rFonts w:ascii="Times New Roman" w:hAnsi="Times New Roman"/>
                <w:b/>
                <w:noProof w:val="0"/>
                <w:sz w:val="28"/>
                <w:szCs w:val="28"/>
              </w:rPr>
            </w:pPr>
          </w:p>
          <w:p w:rsidR="008875D7" w:rsidRPr="00BD69FC" w:rsidRDefault="008875D7" w:rsidP="007B3F7C">
            <w:pPr>
              <w:spacing w:after="0" w:line="240" w:lineRule="auto"/>
              <w:jc w:val="center"/>
              <w:rPr>
                <w:rFonts w:ascii="Times New Roman" w:hAnsi="Times New Roman"/>
                <w:b/>
                <w:noProof w:val="0"/>
                <w:sz w:val="26"/>
                <w:szCs w:val="28"/>
              </w:rPr>
            </w:pPr>
            <w:r>
              <w:rPr>
                <w:rFonts w:ascii="Times New Roman" w:hAnsi="Times New Roman"/>
                <w:b/>
                <w:noProof w:val="0"/>
                <w:sz w:val="28"/>
                <w:szCs w:val="28"/>
              </w:rPr>
              <w:t xml:space="preserve">Nguyễn Văn Thịnh  </w:t>
            </w:r>
          </w:p>
        </w:tc>
      </w:tr>
    </w:tbl>
    <w:p w:rsidR="008875D7" w:rsidRPr="00BD69FC" w:rsidRDefault="008875D7" w:rsidP="00237BBA">
      <w:pPr>
        <w:tabs>
          <w:tab w:val="center" w:pos="1560"/>
          <w:tab w:val="center" w:pos="6379"/>
        </w:tabs>
        <w:spacing w:after="0" w:line="360" w:lineRule="auto"/>
        <w:ind w:firstLine="540"/>
        <w:jc w:val="both"/>
        <w:rPr>
          <w:rFonts w:ascii="Times New Roman" w:hAnsi="Times New Roman"/>
          <w:noProof w:val="0"/>
          <w:sz w:val="28"/>
          <w:szCs w:val="28"/>
        </w:rPr>
      </w:pPr>
    </w:p>
    <w:p w:rsidR="008875D7" w:rsidRPr="00BD69FC" w:rsidRDefault="008875D7" w:rsidP="00237BBA">
      <w:pPr>
        <w:tabs>
          <w:tab w:val="center" w:pos="1560"/>
          <w:tab w:val="center" w:pos="6379"/>
        </w:tabs>
        <w:spacing w:after="0" w:line="360" w:lineRule="auto"/>
        <w:ind w:firstLine="540"/>
        <w:jc w:val="both"/>
        <w:rPr>
          <w:rFonts w:ascii="Times New Roman" w:hAnsi="Times New Roman"/>
          <w:noProof w:val="0"/>
          <w:sz w:val="28"/>
          <w:szCs w:val="28"/>
        </w:rPr>
      </w:pPr>
    </w:p>
    <w:p w:rsidR="008875D7" w:rsidRPr="00BD69FC" w:rsidRDefault="008875D7" w:rsidP="00237BBA">
      <w:pPr>
        <w:spacing w:after="0" w:line="240" w:lineRule="auto"/>
        <w:rPr>
          <w:rFonts w:ascii="Times New Roman" w:hAnsi="Times New Roman"/>
          <w:noProof w:val="0"/>
          <w:sz w:val="20"/>
          <w:szCs w:val="28"/>
        </w:rPr>
      </w:pPr>
    </w:p>
    <w:p w:rsidR="008875D7" w:rsidRPr="00BD69FC" w:rsidRDefault="008875D7" w:rsidP="00237BBA">
      <w:pPr>
        <w:spacing w:after="0" w:line="240" w:lineRule="auto"/>
        <w:rPr>
          <w:rFonts w:ascii="Times New Roman" w:hAnsi="Times New Roman"/>
          <w:noProof w:val="0"/>
          <w:sz w:val="20"/>
          <w:szCs w:val="28"/>
        </w:rPr>
      </w:pPr>
    </w:p>
    <w:p w:rsidR="008875D7" w:rsidRPr="00BD69FC" w:rsidRDefault="008875D7" w:rsidP="00237BBA">
      <w:pPr>
        <w:spacing w:after="0" w:line="240" w:lineRule="auto"/>
        <w:rPr>
          <w:rFonts w:ascii="Times New Roman" w:hAnsi="Times New Roman"/>
          <w:noProof w:val="0"/>
          <w:sz w:val="20"/>
          <w:szCs w:val="28"/>
        </w:rPr>
      </w:pPr>
    </w:p>
    <w:p w:rsidR="008875D7" w:rsidRPr="00BD69FC" w:rsidRDefault="008875D7" w:rsidP="00237BBA">
      <w:pPr>
        <w:spacing w:after="0" w:line="240" w:lineRule="auto"/>
        <w:rPr>
          <w:rFonts w:ascii="Times New Roman" w:hAnsi="Times New Roman"/>
          <w:noProof w:val="0"/>
          <w:sz w:val="20"/>
          <w:szCs w:val="28"/>
        </w:rPr>
      </w:pPr>
    </w:p>
    <w:p w:rsidR="008875D7" w:rsidRPr="00F56754" w:rsidRDefault="008875D7" w:rsidP="00830180">
      <w:pPr>
        <w:tabs>
          <w:tab w:val="center" w:pos="1560"/>
          <w:tab w:val="center" w:pos="6379"/>
        </w:tabs>
        <w:spacing w:before="120" w:after="0" w:line="240" w:lineRule="auto"/>
        <w:ind w:firstLine="567"/>
        <w:jc w:val="both"/>
        <w:rPr>
          <w:rFonts w:ascii="Times New Roman" w:hAnsi="Times New Roman"/>
          <w:b/>
          <w:noProof w:val="0"/>
          <w:sz w:val="28"/>
          <w:szCs w:val="28"/>
        </w:rPr>
      </w:pPr>
      <w:r w:rsidRPr="00F56754">
        <w:rPr>
          <w:rFonts w:ascii="Times New Roman" w:hAnsi="Times New Roman"/>
          <w:b/>
          <w:noProof w:val="0"/>
          <w:sz w:val="28"/>
          <w:szCs w:val="28"/>
        </w:rPr>
        <w:t>PHỤ LỤC THỦ TỤC HÀNH CHÍNH</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ab/>
        <w:t>Cấp Giấy chứng nhận đủ điều kiện cửa hàng bán lẻ LPG chai</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Trình tự thực hiện: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1. Thương nhân đáp ứng đầy đủ các điều kiện quy định tại Nghị định số 87/2017/NĐ-CP gửi 01 bộ hồ sơ đề nghị cấp Giấy chứng nhận đủ điều kiện trực tiếp hoặc qua đường bưu điện hoặc qua mạng điện tử đến cơ quan nhà nước có thẩm quyền.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2. Trường hợp thương nhân chưa đủ hồ sơ hợp lệ, cơ quan nhà nước có thẩm quyền có văn bản yêu cầu thương nhân bổ sung.</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3. Trong thời hạn 15 ngày làm việc kể từ ngày nhận được hồ sơ đầy đủ và hợp lệ, cơ quan nhà nước có thẩm quyền có trách nhiệm xem xét, thẩm định và cấp Giấy chứng nhận đủ điều kiện cho thương nhân. Trường hợp từ chối cấp Giấy chứng nhận phải trả lời bằng văn bản và nêu rõ lý do.</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4. Thời hạn của Giấy chứng nhận đủ điều kiện là 10 năm kể từ ngày cấp mới.</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 Cách thức thực hiện: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 xml:space="preserve">Nộp trực tiếp.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Qua Bưu điện.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Thành phần hồ sơ: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Hồ sơ đề nghị cấp Giấy chứng nhận đủ điều kiện cửa hàng bán lẻ LPG chai bao gồm:</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1. Giấy đề nghị cấp Giấy chứng nhận đủ điều kiện cửa hàng bán lẻ LPG chai theo Mẫu số 05 tại Phụ lục kèm theo Nghị định 87/2017/NĐ-CP.</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2. Bản sao hợp đồng bán LPG chai với thương nhân có giấy chứng nhận đủ điều kiện còn hiệu lực.</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3. Tài liệu chứng minh đáp ứng các điều kiện về phòng cháy và chữa cháy.</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xml:space="preserve"> -   Số lượng bộ hồ sơ: 01 bộ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Thời hạn giải quyết: 15 ngày làm việc kể từ ngày nhận đủ hồ sơ hợp lệ.</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Đối tượng thực hiện thủ tục hành chính: thương nhân bán lẻ LPG chai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Cơ quan thực hiện thủ tục hành chính: Ủy ban nhân dân cấp huyện.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Phí, Lệ phí: nộp phí theo quy định của pháp luật về phí, lệ phí hiện hành.</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Kết quả thực hiện thủ tục hành chính: Giấy chứng nhận đủ điều kiện cửa hàng bán lẻ LPG chai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Tên mẫu đơn, mẫu tờ khai:Giấy đề nghị cấp Giấy chứng nhận đủ điều kiện cửa hàng bán lẻ LPG chai theo Mẫu số 05 tại Phụ lục kèm theo Nghị định 87/2018/NĐ-CP</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xml:space="preserve">- Yêu cầu, điều kiện thực hiện thủ tục hành chính: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1. Là thương nhân được thành lập theo quy định của pháp luật.</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2. Có hợp đồng tối thiểu 1 năm bán LPG chai với thương nhân có giấy chứng nhận đủ điều kiện còn hiệu lực theo quy định tại Nghị định số 87/2017/NĐ-CP, trừ trường hợp cửa hàng trực thuộc của thương nhân.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3. Đáp ứng các điều kiện về phòng cháy và chữa cháy theo quy định của pháp luật</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Căn cứ pháp lý của thủ tục hành chính: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Nghị định số 87/2018/NĐ-CP ngày 15/6/2018 của Chính phủ về kinh doanh khí.</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2.</w:t>
      </w:r>
      <w:r w:rsidRPr="00830180">
        <w:rPr>
          <w:rFonts w:ascii="Times New Roman" w:hAnsi="Times New Roman"/>
          <w:noProof w:val="0"/>
          <w:sz w:val="28"/>
          <w:szCs w:val="28"/>
        </w:rPr>
        <w:tab/>
        <w:t>Cấp lại Giấy chứng nhận đủ điều kiện cửa hàng bán lẻ LPG chai</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Trình tự thực hiện: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 xml:space="preserve">Ủy ban nhân dân cấp huyện tiếp nhận Hồ sơ đề nghị cấp lại Giấy chứng nhận đủ điều kiện cửa hàng bán lẻ LPG chai của thương nhân.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Trong thời gian 07 ngày làm việc kể từ ngày nhận được hồ sơ đầy đủ và hợp lệ, ủy ban nhân dân cấp huyện có trách nhiệm cấp lại Giấy chứng nhận đủ điều kiện cho thương nhân.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Thời hạn của Giấy chứng nhận đủ điều kiện không thay đổi.</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Cách thức thực hiện: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 xml:space="preserve">Nộp trực tiếp.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Qua Bưu điện.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Qua mạng điện tử</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Thành phần hồ sơ: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Hồ sơ đề nghị cấp lại Giấy chứng nhận đủ điều kiện cửa hàng bán lẻ LPG chai bao gồm:</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xml:space="preserve"> Giấy đề nghị cấp lại Giấy chứng nhận theo Mẫu số 12 tại Phụ lục kèm theo Nghị định 87/2018/NĐ-CP.</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xml:space="preserve">-   Số lượng bộ hồ sơ: 01 bộ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Thời hạn giải quyết: 07 ngày làm việc kể từ ngày nhận đủ hồ sơ hợp lệ.</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Đối tượng thực hiện thủ tục hành chính: thương nhân bán lẻ LPG chai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Cơ quan thực hiện thủ tục hành chính: ủy ban nhân dân cấp huyện.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Phí, Lệ phí: nộp phí theo quy định của pháp luật về phí, lệ phí hiện hành.</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Kết quả thực hiện thủ tục hành chính: Giấy chứng nhận đủ điều kiện cửa hàng bán lẻ LPG chai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Tên mẫu đơn, mẫu tờ khai:Giấy đề nghị cấp lại Giấy chứng nhận theo Mẫu số 12 tại Phụ lục kèm theo Nghị định 87/2018/NĐ-CP</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Yêu cầu, điều kiện thực hiện thủ tục hành chính: Giấy chứng nhận đủ điều kiện Bị mất, sai sót hoặc bị hư hỏng.</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Căn cứ pháp lý của thủ tục hành chính: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Nghị định số 87/2018/NĐ-CP ngày 15/6/2018 của Chính phủ về kinh doanh khí.</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3.</w:t>
      </w:r>
      <w:r w:rsidRPr="00830180">
        <w:rPr>
          <w:rFonts w:ascii="Times New Roman" w:hAnsi="Times New Roman"/>
          <w:noProof w:val="0"/>
          <w:sz w:val="28"/>
          <w:szCs w:val="28"/>
        </w:rPr>
        <w:tab/>
        <w:t>Cấp điều chỉnh Giấy chứng nhận đủ điều kiện cửa hàng bán lẻ LPG chai</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Trình tự thực hiện: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 xml:space="preserve">Ủy ban nhân dân cấp huyện tiếp nhận Hồ sơ đề nghị cấp điều chỉnh Giấy chứng nhận đủ điều kiện cửa hàng bán lẻ LPG chai của thương nhân.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Trong thời gian 07 ngày làm việc kể từ ngày nhận được hồ sơ đầy đủ và hợp lệ, ủy ban nhân dân cấp huyện có trách nhiệm cấp lại Giấy chứng nhận đủ điều kiện cho thương nhân.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Thời hạn của Giấy chứng nhận đủ điều kiện không thay đổi.</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Cách thức thực hiện: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 xml:space="preserve">Nộp trực tiếp.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Qua Bưu điện.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o</w:t>
      </w:r>
      <w:r w:rsidRPr="00830180">
        <w:rPr>
          <w:rFonts w:ascii="Times New Roman" w:hAnsi="Times New Roman"/>
          <w:noProof w:val="0"/>
          <w:sz w:val="28"/>
          <w:szCs w:val="28"/>
        </w:rPr>
        <w:tab/>
        <w:t>Qua mạng điện tử</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Thành phần hồ sơ: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xml:space="preserve">Hồ sơ đề nghị cấp điều chỉnh Giấy chứng nhận đủ điều kiện cửa hàng bán lẻ LPG chai bao gồm: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Giấy đề nghị điều chỉnh Giấy chứng nhận theo Mẫu số 12 tại Phụ lục kèm theo Nghị định 87/2018/NĐ-CP;</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xml:space="preserve"> - Giấy tờ, tài liệu liên quan chứng minh nội dung thay đổi;</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xml:space="preserve">-   Số lượng bộ hồ sơ: 01 bộ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Thời hạn giải quyết: 07 ngày làm việc kể từ ngày nhận đủ hồ sơ hợp lệ.</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Đối tượng thực hiện thủ tục hành chính: thương nhân bán lẻ LPG chai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Cơ quan thực hiện thủ tục hành chính: ủy ban nhân dân cấp huyện.</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Phí, Lệ phí: nộp phí theo quy định của pháp luật về phí, lệ phí hiện hành.</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Kết quả thực hiện thủ tục hành chính: Giấy chứng nhận đủ điều kiện cửa hàng bán lẻ LPG chai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Tên mẫu đơn, mẫu tờ khai: Giấy đề nghị điều chỉnh Giấy chứng nhận theo Mẫu số 12 tại Phụ lục kèm theo Nghị định 87/2018/NĐ-CP;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Yêu cầu, điều kiện thực hiện thủ tục hành chính: Giấy chứng nhận đủ điều kiện hết hiệu lực.</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r w:rsidRPr="00830180">
        <w:rPr>
          <w:rFonts w:ascii="Times New Roman" w:hAnsi="Times New Roman"/>
          <w:noProof w:val="0"/>
          <w:sz w:val="28"/>
          <w:szCs w:val="28"/>
        </w:rPr>
        <w:tab/>
        <w:t xml:space="preserve">Căn cứ pháp lý của thủ tục hành chính: </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 Nghị định số 87/2018/NĐ-CP ngày 15/6/2018 của Chính phủ về kinh doanh khí</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r w:rsidRPr="00830180">
        <w:rPr>
          <w:rFonts w:ascii="Times New Roman" w:hAnsi="Times New Roman"/>
          <w:noProof w:val="0"/>
          <w:sz w:val="28"/>
          <w:szCs w:val="28"/>
        </w:rPr>
        <w:t>.</w:t>
      </w: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BD69FC"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Pr="00830180" w:rsidRDefault="008875D7" w:rsidP="00830180">
      <w:pPr>
        <w:tabs>
          <w:tab w:val="center" w:pos="1560"/>
          <w:tab w:val="center" w:pos="6379"/>
        </w:tabs>
        <w:spacing w:before="120" w:after="0" w:line="240" w:lineRule="auto"/>
        <w:ind w:firstLine="567"/>
        <w:jc w:val="both"/>
        <w:rPr>
          <w:rFonts w:ascii="Times New Roman" w:hAnsi="Times New Roman"/>
          <w:noProof w:val="0"/>
          <w:sz w:val="28"/>
          <w:szCs w:val="28"/>
        </w:rPr>
      </w:pPr>
    </w:p>
    <w:p w:rsidR="008875D7" w:rsidRDefault="008875D7" w:rsidP="00237BBA"/>
    <w:sectPr w:rsidR="008875D7" w:rsidSect="00AC2F9B">
      <w:pgSz w:w="11907" w:h="16840" w:code="9"/>
      <w:pgMar w:top="1134" w:right="1107"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BBA"/>
    <w:rsid w:val="0004481D"/>
    <w:rsid w:val="00064A7F"/>
    <w:rsid w:val="001471ED"/>
    <w:rsid w:val="00237BBA"/>
    <w:rsid w:val="004850B7"/>
    <w:rsid w:val="005818A3"/>
    <w:rsid w:val="005845A9"/>
    <w:rsid w:val="005A3B44"/>
    <w:rsid w:val="005C0396"/>
    <w:rsid w:val="00635135"/>
    <w:rsid w:val="006F4988"/>
    <w:rsid w:val="007B3F7C"/>
    <w:rsid w:val="00830180"/>
    <w:rsid w:val="008875D7"/>
    <w:rsid w:val="008B31C1"/>
    <w:rsid w:val="009460B3"/>
    <w:rsid w:val="00982E88"/>
    <w:rsid w:val="009C5521"/>
    <w:rsid w:val="00AC2F9B"/>
    <w:rsid w:val="00AE7EBF"/>
    <w:rsid w:val="00B52E40"/>
    <w:rsid w:val="00BD69FC"/>
    <w:rsid w:val="00F56754"/>
    <w:rsid w:val="00FF31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BA"/>
    <w:pPr>
      <w:spacing w:after="200" w:line="276" w:lineRule="auto"/>
    </w:pPr>
    <w:rPr>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uiPriority w:val="99"/>
    <w:rsid w:val="00237B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1056</Words>
  <Characters>6021</Characters>
  <Application>Microsoft Office Outlook</Application>
  <DocSecurity>0</DocSecurity>
  <Lines>0</Lines>
  <Paragraphs>0</Paragraphs>
  <ScaleCrop>false</ScaleCrop>
  <Company>minhtuan6990@gmail.com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TRAN MINH TUAN</dc:creator>
  <cp:keywords/>
  <dc:description/>
  <cp:lastModifiedBy>Admin</cp:lastModifiedBy>
  <cp:revision>2</cp:revision>
  <cp:lastPrinted>2018-09-17T07:37:00Z</cp:lastPrinted>
  <dcterms:created xsi:type="dcterms:W3CDTF">2018-09-20T00:25:00Z</dcterms:created>
  <dcterms:modified xsi:type="dcterms:W3CDTF">2018-09-20T00:25:00Z</dcterms:modified>
</cp:coreProperties>
</file>